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  <w:bookmarkStart w:id="0" w:name="_GoBack"/>
      <w:bookmarkEnd w:id="0"/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both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</w:p>
    <w:p>
      <w:pPr>
        <w:pStyle w:val="13"/>
        <w:jc w:val="center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>Техническое задание</w:t>
      </w:r>
    </w:p>
    <w:p>
      <w:pPr>
        <w:pStyle w:val="13"/>
        <w:jc w:val="center"/>
        <w:rPr>
          <w:rFonts w:hint="default"/>
          <w:b/>
          <w:sz w:val="40"/>
          <w:szCs w:val="40"/>
          <w:shd w:val="clear" w:color="auto" w:fill="FFFFFF"/>
          <w:lang w:val="ru-RU"/>
        </w:rPr>
      </w:pPr>
      <w:r>
        <w:rPr>
          <w:b/>
          <w:sz w:val="40"/>
          <w:szCs w:val="40"/>
          <w:shd w:val="clear" w:color="auto" w:fill="FFFFFF"/>
        </w:rPr>
        <w:t xml:space="preserve">на разработку  индивидуального </w:t>
      </w:r>
      <w:r>
        <w:rPr>
          <w:b/>
          <w:sz w:val="40"/>
          <w:szCs w:val="40"/>
          <w:shd w:val="clear" w:color="auto" w:fill="FFFFFF"/>
          <w:lang w:val="ru-RU"/>
        </w:rPr>
        <w:t>ПО</w:t>
      </w:r>
      <w:r>
        <w:rPr>
          <w:rFonts w:hint="default"/>
          <w:b/>
          <w:sz w:val="40"/>
          <w:szCs w:val="40"/>
          <w:shd w:val="clear" w:color="auto" w:fill="FFFFFF"/>
          <w:lang w:val="ru-RU"/>
        </w:rPr>
        <w:t xml:space="preserve"> для терминалов</w:t>
      </w:r>
    </w:p>
    <w:p>
      <w:pPr>
        <w:pStyle w:val="13"/>
        <w:jc w:val="center"/>
        <w:rPr>
          <w:sz w:val="28"/>
          <w:szCs w:val="28"/>
          <w:shd w:val="clear" w:color="auto" w:fill="FFFFFF"/>
        </w:rPr>
      </w:pPr>
    </w:p>
    <w:p>
      <w:pPr>
        <w:jc w:val="center"/>
      </w:pPr>
      <w:r>
        <w:rPr>
          <w:rFonts w:ascii="Arial" w:hAnsi="Arial" w:eastAsia="Times New Roman" w:cs="Arial"/>
          <w:color w:val="FF0000"/>
          <w:sz w:val="28"/>
          <w:szCs w:val="28"/>
          <w:shd w:val="clear" w:color="auto" w:fill="FFFFFF"/>
          <w:lang w:eastAsia="ru-RU"/>
        </w:rPr>
        <w:t>Заполняется отдельно на каждый терминал !</w:t>
      </w: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br w:type="page"/>
      </w:r>
      <w:r>
        <w:rPr>
          <w:sz w:val="28"/>
          <w:szCs w:val="28"/>
        </w:rPr>
        <w:t>Данная информация полностью предоставляется  заказчиком.</w:t>
      </w:r>
    </w:p>
    <w:p>
      <w:r>
        <w:t xml:space="preserve">Техническое задание передается в производство только письменного утверждения графики и текстов  и только после получения подписанных сканов всех листов данного ТЗ. Задержка согласований и утверждений текстов прямо влияет на сроки производства ТЗМ.  Обращаем Ваше внимание, что по договору на производство срок изготовления </w:t>
      </w:r>
      <w:r>
        <w:rPr>
          <w:u w:val="single"/>
        </w:rPr>
        <w:t>отсчитывается от даты утверждения данного ТЗ</w:t>
      </w:r>
      <w:r>
        <w:t>.</w:t>
      </w:r>
    </w:p>
    <w:p>
      <w:pPr>
        <w:jc w:val="center"/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</w:pPr>
    </w:p>
    <w:p>
      <w:pPr>
        <w:rPr>
          <w:rFonts w:ascii="Arial" w:hAnsi="Arial"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1. Информация о изделии:</w:t>
      </w:r>
    </w:p>
    <w:p>
      <w:pP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444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серийный номер изделия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00000-00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привязывается к номеру заказа. Заполняется менеджером Тифлоцентра «Вертикаль»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организация продавец или дилер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 при покупке через посредника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контактное лицо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 при покупке через посредника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телефон для связи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 при покупке через посредника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электронная почта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 при покупке через посредника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организация владелец терминала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адрес установки терминала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сайт организации владельца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электронная почта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контактное лицо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телефон для связи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  <w:t>электронная почта</w:t>
            </w: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  <w:r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Обязательно к заполнению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9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>
      <w:pP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shd w:val="clear" w:color="auto" w:fill="FFFFFF"/>
          <w:lang w:eastAsia="ru-RU"/>
        </w:rPr>
        <w:br w:type="page"/>
      </w:r>
    </w:p>
    <w:p>
      <w:pPr>
        <w:pStyle w:val="11"/>
        <w:numPr>
          <w:ilvl w:val="0"/>
          <w:numId w:val="1"/>
        </w:num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Общий вид подачи информации.</w:t>
      </w:r>
    </w:p>
    <w:p>
      <w:pPr>
        <w:ind w:left="360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Пример отображения информации на экране терминала:</w:t>
      </w:r>
    </w:p>
    <w:p>
      <w:pPr>
        <w:ind w:left="360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00525" cy="7467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72" cy="74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b/>
          <w:color w:val="FF0000"/>
          <w:sz w:val="28"/>
          <w:szCs w:val="28"/>
          <w:shd w:val="clear" w:color="auto" w:fill="FFFFFF"/>
          <w:lang w:eastAsia="ru-RU"/>
        </w:rPr>
        <w:t>Внимание !</w:t>
      </w:r>
      <w:r>
        <w:rPr>
          <w:sz w:val="28"/>
          <w:szCs w:val="28"/>
          <w:shd w:val="clear" w:color="auto" w:fill="FFFFFF"/>
          <w:lang w:eastAsia="ru-RU"/>
        </w:rPr>
        <w:t xml:space="preserve"> Программная оболочка терминала имеет модульную систему Можно менять только внешний вид модулей (цвет, фон) без изменения размеров и местоположения! 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62675" cy="798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735" cy="79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br w:type="page"/>
      </w: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Информация для разработки внешнего вида программной оболочки терминала:</w:t>
      </w:r>
    </w:p>
    <w:p>
      <w:pPr>
        <w:rPr>
          <w:color w:val="FF0000"/>
          <w:sz w:val="28"/>
          <w:szCs w:val="28"/>
          <w:shd w:val="clear" w:color="auto" w:fill="FFFFFF"/>
          <w:lang w:eastAsia="ru-RU"/>
        </w:rPr>
      </w:pPr>
      <w:r>
        <w:rPr>
          <w:color w:val="FF0000"/>
          <w:sz w:val="28"/>
          <w:szCs w:val="28"/>
          <w:shd w:val="clear" w:color="auto" w:fill="FFFFFF"/>
          <w:lang w:eastAsia="ru-RU"/>
        </w:rPr>
        <w:t>Необходимо заполнить все пункты !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1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Модуль№2 «ЧАСЫ или ЛОГО»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Цвет 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желаемый код цвета модуля.  См. Приложение. Таблица №1.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Функционал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часы/лого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использовать часы или добавить вместо них логотип.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Дополнительно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Указать дополнительную информацию для создания дизайна модуля №2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Файлы (исходники)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Есть/нет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Для разработки качественного дизайна рекомендуется прикрепить к заданию файлы с элементами дизайна, логотипов, образцов фона и т.п.  Приложить к ТЗ в папке с названием 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>M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 у вас есть возможность самостоятельной разработки модуля. Передайте следующую информацию вашему специалисту:</w:t>
      </w: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Размер в пикселях 1020х337, Формат файла </w:t>
      </w:r>
      <w:r>
        <w:rPr>
          <w:shd w:val="clear" w:color="auto" w:fill="FFFFFF"/>
          <w:lang w:val="en-US" w:eastAsia="ru-RU"/>
        </w:rPr>
        <w:t>PNG</w:t>
      </w:r>
      <w:r>
        <w:rPr>
          <w:shd w:val="clear" w:color="auto" w:fill="FFFFFF"/>
          <w:lang w:eastAsia="ru-RU"/>
        </w:rPr>
        <w:t xml:space="preserve"> , наименование </w:t>
      </w:r>
      <w:r>
        <w:rPr>
          <w:shd w:val="clear" w:color="auto" w:fill="FFFFFF"/>
          <w:lang w:val="en-US" w:eastAsia="ru-RU"/>
        </w:rPr>
        <w:t>Modul</w:t>
      </w:r>
      <w:r>
        <w:rPr>
          <w:shd w:val="clear" w:color="auto" w:fill="FFFFFF"/>
          <w:lang w:eastAsia="ru-RU"/>
        </w:rPr>
        <w:t>_1, в письме сохранить в папку М1</w:t>
      </w:r>
    </w:p>
    <w:p>
      <w:pPr>
        <w:rPr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1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Модуль№2 «ШАПКА ТЕРМИНАЛА»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Цвет 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желаемый код цвета модуля.  См. Приложение. Таблица №1.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Рекомендуется указать наименование организации, возможно добавить логотип.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Дополнительно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Указать дополнительную информацию для создания дизайна модуля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Файлы (исходники)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Есть/нет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Для разработки качественного дизайна рекомендуется прикрепить к заданию файлы с элементами дизайна, логотипов, образцов фона и т.п.  Приложить к ТЗ в папке с названием 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>M1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 у вас есть возможность самостоятельной разработки модуля. Передайте следующую информацию вашему специалисту:</w:t>
      </w: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Размер в пикселях 338х338,Формат файла </w:t>
      </w:r>
      <w:r>
        <w:rPr>
          <w:shd w:val="clear" w:color="auto" w:fill="FFFFFF"/>
          <w:lang w:val="en-US" w:eastAsia="ru-RU"/>
        </w:rPr>
        <w:t>PNG</w:t>
      </w:r>
      <w:r>
        <w:rPr>
          <w:shd w:val="clear" w:color="auto" w:fill="FFFFFF"/>
          <w:lang w:eastAsia="ru-RU"/>
        </w:rPr>
        <w:t xml:space="preserve"> , наименование </w:t>
      </w:r>
      <w:r>
        <w:rPr>
          <w:shd w:val="clear" w:color="auto" w:fill="FFFFFF"/>
          <w:lang w:val="en-US" w:eastAsia="ru-RU"/>
        </w:rPr>
        <w:t>Modul</w:t>
      </w:r>
      <w:r>
        <w:rPr>
          <w:shd w:val="clear" w:color="auto" w:fill="FFFFFF"/>
          <w:lang w:eastAsia="ru-RU"/>
        </w:rPr>
        <w:t>_2, в письме сохранить в папку М2</w:t>
      </w:r>
    </w:p>
    <w:p>
      <w:pPr>
        <w:rPr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1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Модуль№3 «Кнопка»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Цвет 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желаемый код цвета модуля.  См. Приложение. Таблица №1. 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Необходимо указать только цвет кнопок. Наименование кнопок, их количество и вложенность страниц вам можно будет настроить самостоятельно в административной части ПО терминала. </w:t>
      </w:r>
    </w:p>
    <w:p>
      <w:pPr>
        <w:rPr>
          <w:sz w:val="28"/>
          <w:szCs w:val="28"/>
          <w:shd w:val="clear" w:color="auto" w:fill="FFFFFF"/>
          <w:lang w:eastAsia="ru-RU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1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Модуль№4 «ИНФО-ЗОНА»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Цвет 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желаемый код цвета модуля.  См. Приложение. Таблица №1.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Файлы (исходники)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Есть/нет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Для разработки качественного дизайна рекомендуется прикрепить к заданию файлы с элементами дизайна, которые могут быть использованы в качестве фона модуля в папке с названием 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>M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 у вас есть возможность самостоятельной разработки модуля. Передайте следующую информацию вашему специалисту:</w:t>
      </w: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Размер в пикселях 1125х1190,Формат файла </w:t>
      </w:r>
      <w:r>
        <w:rPr>
          <w:shd w:val="clear" w:color="auto" w:fill="FFFFFF"/>
          <w:lang w:val="en-US" w:eastAsia="ru-RU"/>
        </w:rPr>
        <w:t>PNG</w:t>
      </w:r>
      <w:r>
        <w:rPr>
          <w:shd w:val="clear" w:color="auto" w:fill="FFFFFF"/>
          <w:lang w:eastAsia="ru-RU"/>
        </w:rPr>
        <w:t xml:space="preserve"> , наименование </w:t>
      </w:r>
      <w:r>
        <w:rPr>
          <w:shd w:val="clear" w:color="auto" w:fill="FFFFFF"/>
          <w:lang w:val="en-US" w:eastAsia="ru-RU"/>
        </w:rPr>
        <w:t>Modul</w:t>
      </w:r>
      <w:r>
        <w:rPr>
          <w:shd w:val="clear" w:color="auto" w:fill="FFFFFF"/>
          <w:lang w:eastAsia="ru-RU"/>
        </w:rPr>
        <w:t>_4, в письме сохранить в папку М4</w:t>
      </w:r>
    </w:p>
    <w:p>
      <w:pPr>
        <w:rPr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15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5" w:type="dxa"/>
            <w:gridSpan w:val="3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Модуль№5 «ФОН»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Цвет 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заполнить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Необходимо указать желаемый код цвета модуля.  См. Приложение. Таблица №1.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Файлы (исходники)</w:t>
            </w:r>
          </w:p>
        </w:tc>
        <w:tc>
          <w:tcPr>
            <w:tcW w:w="2715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Есть/нет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Для разработки качественного дизайна рекомендуется прикрепить к заданию файлы с элементами дизайна, которые могут быть использованы в качестве фона модуля в папке с названием 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>M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Если у вас есть возможность самостоятельной разработки модуля. Передайте следующую информацию вашему специалисту:</w:t>
      </w: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Размер в пикселях 1350х2063,Формат файла </w:t>
      </w:r>
      <w:r>
        <w:rPr>
          <w:shd w:val="clear" w:color="auto" w:fill="FFFFFF"/>
          <w:lang w:val="en-US" w:eastAsia="ru-RU"/>
        </w:rPr>
        <w:t>PNG</w:t>
      </w:r>
      <w:r>
        <w:rPr>
          <w:shd w:val="clear" w:color="auto" w:fill="FFFFFF"/>
          <w:lang w:eastAsia="ru-RU"/>
        </w:rPr>
        <w:t xml:space="preserve"> , наименование </w:t>
      </w:r>
      <w:r>
        <w:rPr>
          <w:shd w:val="clear" w:color="auto" w:fill="FFFFFF"/>
          <w:lang w:val="en-US" w:eastAsia="ru-RU"/>
        </w:rPr>
        <w:t>Modul</w:t>
      </w:r>
      <w:r>
        <w:rPr>
          <w:shd w:val="clear" w:color="auto" w:fill="FFFFFF"/>
          <w:lang w:eastAsia="ru-RU"/>
        </w:rPr>
        <w:t>_5, в письме сохранить в папку М4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2. Структура меню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Структура подачи информации в тактильно-сенсорном терминале имеет вложенную многоуровневую систему.  Максимальное отображение страниц одного уровня составляет 9 шт, что более чем достаточно так как при вложенности страниц до 4 уровня терминал позволяет создать 6500 страниц.</w:t>
      </w:r>
    </w:p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66385" cy="49530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939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Данные пункты Вы сможете ЛЕГКО самостоятельно создавать в административной части программного обеспечения терминала </w:t>
      </w:r>
      <w:r>
        <w:rPr>
          <w:sz w:val="28"/>
          <w:szCs w:val="28"/>
          <w:shd w:val="clear" w:color="auto" w:fill="FFFFFF"/>
          <w:lang w:val="en-US" w:eastAsia="ru-RU"/>
        </w:rPr>
        <w:t>VERT</w:t>
      </w:r>
      <w:r>
        <w:rPr>
          <w:sz w:val="28"/>
          <w:szCs w:val="28"/>
          <w:shd w:val="clear" w:color="auto" w:fill="FFFFFF"/>
          <w:lang w:eastAsia="ru-RU"/>
        </w:rPr>
        <w:t xml:space="preserve">. 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Для первоначального создания контента нашим специалистам нужна информация меню только 1 уровня !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Все вложенные страницы (от 2 уровня и выше) заказчик создает САМОСТОЯТЕЛЬНО используя панель управления терминала. </w:t>
      </w: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br w:type="page"/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НОВОСТИ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Страница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eastAsia="ru-RU"/>
              </w:rPr>
              <w:t>НОВОСТИ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Новостная страница терминала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Кнопка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Кнопки не имеет 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 страницы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Информация на странице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Внесите информацию о новостях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В дальнейшем для добавления или изменения необходимо зайти в настройки терминала и выбрать соответствующую страницу.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ФОТО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Фото необходимо сохранить в папке «Новости» , заполнить описания в Таблице и отправить с данным ТЗ.</w:t>
            </w:r>
          </w:p>
        </w:tc>
      </w:tr>
    </w:tbl>
    <w:p>
      <w:pPr>
        <w:rPr>
          <w:b/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СТРАНИЦА 1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Кнопка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Надпись на кнопке (не более 10 символов).Внесите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Будет отображаться в меню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 страницы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Заголовок страницы. 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Информация на странице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Текстовая часть страницы. Только текстовая информация без применения стилей, столбиков и таблиц !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В дальнейшем для добавления или изменения необходимо зайти в настройки терминала и выбрать соответствующую страницу.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ФОТО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Фото необходимо сохранить в папке «Страница 1», заполнить описания в Таблице  и отправить с данным ТЗ.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Используемые фото на странице 1 (сохраненные в папке «Страница1):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Наименование файла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Текстовое описание фото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рекомендации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en-US" w:eastAsia="ru-RU"/>
              </w:rPr>
              <w:t>PRIMER_FOTO1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НЕОБХОДИМО ЗАПОЛНИТЬ ДЛЯ КАЖДОГО ФОТО НА СТРАНИЦЕ ПО АНАЛОГИИ !</w:t>
            </w:r>
          </w:p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На фото представлены победители соревнований лыжня -2016. Золотой призер Плотцев Евгений Николаевич, серебреный призер Зимин Сергей Валерьевич, Бронза – Гильванов Максим Ривхатович.</w:t>
            </w:r>
          </w:p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Данные описания очень важны для незрячих людей так как система будет автоматически читать описания фотографий на экране.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br w:type="textWrapping"/>
      </w: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br w:type="page"/>
      </w:r>
      <w:r>
        <w:rPr>
          <w:b/>
          <w:sz w:val="28"/>
          <w:szCs w:val="28"/>
          <w:shd w:val="clear" w:color="auto" w:fill="FFFFFF"/>
          <w:lang w:eastAsia="ru-RU"/>
        </w:rPr>
        <w:t>СТРАНИЦА 2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Кнопка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Надпись на кнопке (не более 10 символов).Внесите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Будет отображаться в меню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 страницы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Заголовок страницы. 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Информация на странице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Текстовая часть страницы. Только текстовая информация без применения стилей, столбиков и таблиц !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В дальнейшем для добавления или изменения необходимо зайти в настройки терминала и выбрать соответствующую страницу.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ФОТО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Фото необходимо сохранить в папке «Страница 1», заполнить описания в Таблице  и отправить с данным ТЗ.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Используемые фото на странице 2 (сохраненные в папке «Страница2):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Наименование файла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Текстовое описание фото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рекомендации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en-US" w:eastAsia="ru-RU"/>
              </w:rPr>
              <w:t>PRIMER_FOTO1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НЕОБХОДИМО ЗАПОЛНИТЬ ДЛЯ КАЖДОГО ФОТО НА СТРАНИЦЕ ПО АНАЛОГИИ !</w:t>
            </w:r>
          </w:p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На фото представлены победители соревнований лыжня -2016. Золотой призер Плотцев Евгений Николаевич, серебреный призер Зимин Сергей Валерьевич, Бронза – Гильванов Максим Ривхатович.</w:t>
            </w:r>
          </w:p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Данные описания очень важны для незрячих людей так как система будет автоматически читать описания фотографий на экране.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br w:type="page"/>
      </w:r>
      <w:r>
        <w:rPr>
          <w:b/>
          <w:sz w:val="28"/>
          <w:szCs w:val="28"/>
          <w:shd w:val="clear" w:color="auto" w:fill="FFFFFF"/>
          <w:lang w:eastAsia="ru-RU"/>
        </w:rPr>
        <w:t>СТРАНИЦА 3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Кнопка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Надпись на кнопке (не более 10 символов).Внесите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Будет отображаться в меню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 страницы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Заголовок страницы. 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Информация на странице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Текстовая часть страницы. Только текстовая информация без применения стилей, столбиков и таблиц !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В дальнейшем для добавления или изменения необходимо зайти в настройки терминала и выбрать соответствующую страницу.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ФОТО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Фото необходимо сохранить в папке «Страница 1», заполнить описания в Таблице  и отправить с данным ТЗ.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Используемые фото на странице 3 (сохраненные в папке «Страница3):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Наименование файла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Текстовое описание фото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рекомендации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en-US" w:eastAsia="ru-RU"/>
              </w:rPr>
              <w:t>PRIMER_FOTO1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НЕОБХОДИМО ЗАПОЛНИТЬ ДЛЯ КАЖДОГО ФОТО НА СТРАНИЦЕ ПО АНАЛОГИИ !</w:t>
            </w:r>
          </w:p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На фото представлены победители соревнований лыжня -2016. Золотой призер Плотцев Евгений Николаевич, серебреный призер Зимин Сергей Валерьевич, Бронза – Гильванов Максим Ривхатович.</w:t>
            </w:r>
          </w:p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Данные описания очень важны для незрячих людей так как система будет автоматически читать описания фотографий на экране.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>
      <w:pPr>
        <w:rPr>
          <w:b/>
          <w:sz w:val="28"/>
          <w:szCs w:val="28"/>
          <w:shd w:val="clear" w:color="auto" w:fill="FFFFFF"/>
          <w:lang w:eastAsia="ru-RU"/>
        </w:rPr>
      </w:pP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br w:type="page"/>
      </w:r>
    </w:p>
    <w:p>
      <w:pPr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СТРАНИЦА 4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476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Кнопка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Надпись на кнопке (не более 10 символов).Внесите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Будет отображаться в меню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Наименование страницы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Заголовок страницы. Внесите информацию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Новости.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Информация на странице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Текстовая часть страницы. Только текстовая информация без применения стилей, столбиков и таблиц !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В дальнейшем для добавления или изменения необходимо зайти в настройки терминала и выбрать соответствующую страницу.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ФОТО</w:t>
            </w:r>
          </w:p>
        </w:tc>
        <w:tc>
          <w:tcPr>
            <w:tcW w:w="4760" w:type="dxa"/>
          </w:tcPr>
          <w:p>
            <w:pPr>
              <w:spacing w:after="0" w:line="240" w:lineRule="auto"/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FF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Фото необходимо сохранить в папке «Страница 1», заполнить описания в Таблице  и отправить с данным ТЗ.</w:t>
            </w: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Используемые фото на странице 4 (сохраненные в папке «Страница4):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Наименование файла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 Текстовое описание фото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рекомендации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en-US" w:eastAsia="ru-RU"/>
              </w:rPr>
              <w:t>PRIMER_FOTO1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НЕОБХОДИМО ЗАПОЛНИТЬ ДЛЯ КАЖДОГО ФОТО НА СТРАНИЦЕ ПО АНАЛОГИИ !</w:t>
            </w:r>
          </w:p>
          <w:p>
            <w:pPr>
              <w:spacing w:after="0" w:line="240" w:lineRule="auto"/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color w:val="FF0000"/>
                <w:sz w:val="18"/>
                <w:szCs w:val="18"/>
                <w:shd w:val="clear" w:color="auto" w:fill="FFFFFF"/>
                <w:lang w:eastAsia="ru-RU"/>
              </w:rPr>
              <w:t>На фото представлены победители соревнований лыжня -2016. Золотой призер Плотцев Евгений Николаевич, серебреный призер Зимин Сергей Валерьевич, Бронза – Гильванов Максим Ривхатович.</w:t>
            </w:r>
          </w:p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sz w:val="18"/>
                <w:szCs w:val="18"/>
                <w:shd w:val="clear" w:color="auto" w:fill="FFFFFF"/>
                <w:lang w:eastAsia="ru-RU"/>
              </w:rPr>
              <w:t>Данные описания очень важны для незрячих людей так как система будет автоматически читать описания фотографий на экране.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>
      <w:pPr>
        <w:rPr>
          <w:sz w:val="28"/>
          <w:szCs w:val="28"/>
          <w:shd w:val="clear" w:color="auto" w:fill="FFFFFF"/>
          <w:lang w:eastAsia="ru-RU"/>
        </w:rPr>
      </w:pPr>
    </w:p>
    <w:p>
      <w:pPr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…. и так далее.</w:t>
      </w:r>
    </w:p>
    <w:p>
      <w:pPr>
        <w:jc w:val="center"/>
        <w:rPr>
          <w:sz w:val="28"/>
          <w:szCs w:val="28"/>
          <w:shd w:val="clear" w:color="auto" w:fill="FFFFFF"/>
          <w:lang w:eastAsia="ru-RU"/>
        </w:rPr>
      </w:pPr>
    </w:p>
    <w:p>
      <w:pPr>
        <w:jc w:val="center"/>
        <w:rPr>
          <w:sz w:val="28"/>
          <w:szCs w:val="28"/>
          <w:shd w:val="clear" w:color="auto" w:fill="FFFFFF"/>
          <w:lang w:eastAsia="ru-RU"/>
        </w:rPr>
      </w:pPr>
    </w:p>
    <w:p>
      <w:pPr>
        <w:jc w:val="center"/>
        <w:rPr>
          <w:color w:val="FF0000"/>
          <w:sz w:val="28"/>
          <w:szCs w:val="28"/>
          <w:shd w:val="clear" w:color="auto" w:fill="FFFFFF"/>
          <w:lang w:eastAsia="ru-RU"/>
        </w:rPr>
      </w:pPr>
      <w:r>
        <w:rPr>
          <w:color w:val="FF0000"/>
          <w:sz w:val="28"/>
          <w:szCs w:val="28"/>
          <w:shd w:val="clear" w:color="auto" w:fill="FFFFFF"/>
          <w:lang w:eastAsia="ru-RU"/>
        </w:rPr>
        <w:t>Внимание !</w:t>
      </w:r>
    </w:p>
    <w:p>
      <w:pPr>
        <w:jc w:val="center"/>
        <w:rPr>
          <w:color w:val="FF0000"/>
          <w:sz w:val="28"/>
          <w:szCs w:val="28"/>
          <w:shd w:val="clear" w:color="auto" w:fill="FFFFFF"/>
          <w:lang w:eastAsia="ru-RU"/>
        </w:rPr>
      </w:pPr>
      <w:r>
        <w:rPr>
          <w:color w:val="FF0000"/>
          <w:sz w:val="28"/>
          <w:szCs w:val="28"/>
          <w:shd w:val="clear" w:color="auto" w:fill="FFFFFF"/>
          <w:lang w:eastAsia="ru-RU"/>
        </w:rPr>
        <w:t>Необходимо заполнить информацию на каждую страницу меню отдельно.</w:t>
      </w:r>
    </w:p>
    <w:p>
      <w:pPr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Если необходимо создать вложенные страницы. Укажите это, отдельно называя страницы и папки по принципу: </w:t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Страница 1 --- </w:t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Страница 1-1</w:t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Страница 1-2</w:t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Страница 1-3</w:t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 и т.д.</w:t>
      </w:r>
    </w:p>
    <w:p>
      <w:pPr>
        <w:pStyle w:val="13"/>
        <w:rPr>
          <w:b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shd w:val="clear" w:color="auto" w:fill="FFFFFF"/>
          <w:lang w:eastAsia="ru-RU"/>
        </w:rPr>
        <w:t>Информация для системных администраторов:</w:t>
      </w:r>
    </w:p>
    <w:p>
      <w:pPr>
        <w:pStyle w:val="13"/>
        <w:rPr>
          <w:sz w:val="24"/>
          <w:szCs w:val="24"/>
          <w:shd w:val="clear" w:color="auto" w:fill="FFFFFF"/>
          <w:lang w:eastAsia="ru-RU"/>
        </w:rPr>
      </w:pPr>
    </w:p>
    <w:p>
      <w:pPr>
        <w:pStyle w:val="13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Тактильно-сенсорный терминал </w:t>
      </w:r>
      <w:r>
        <w:rPr>
          <w:sz w:val="24"/>
          <w:szCs w:val="24"/>
        </w:rPr>
        <w:t xml:space="preserve">Tactile-VERT-42/V имеет встроенное программное обеспечение, работающее на базе операционной системы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.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eastAsia="ru-RU"/>
        </w:rPr>
        <w:t xml:space="preserve">При включении терминала происходит автоматическая загрузка операционной системы с последующей загрузкой программной оболочкой </w:t>
      </w:r>
      <w:r>
        <w:rPr>
          <w:sz w:val="24"/>
          <w:szCs w:val="24"/>
        </w:rPr>
        <w:t>Tactile-VERT.</w:t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Для загрузки или изменения контента необходимо войти в административную часть оболочки дотронувшись поочерёдно до левого верхнего , правого верхнего, левого верхнего и правого верхнего угла экрана.</w:t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После чего система запросит пароль для входа, который по умолчанию установлен 1234.</w:t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Подробнее можно посмотреть в ролике </w:t>
      </w:r>
      <w:r>
        <w:fldChar w:fldCharType="begin"/>
      </w:r>
      <w:r>
        <w:instrText xml:space="preserve"> HYPERLINK "https://www.youtube.com/watch?v=W4EnZIy4HA4" </w:instrText>
      </w:r>
      <w:r>
        <w:fldChar w:fldCharType="separate"/>
      </w:r>
      <w:r>
        <w:rPr>
          <w:rStyle w:val="5"/>
          <w:sz w:val="24"/>
          <w:szCs w:val="24"/>
        </w:rPr>
        <w:t>https://www.youtube.com/watch?v=W4EnZIy4HA4</w:t>
      </w:r>
      <w:r>
        <w:rPr>
          <w:rStyle w:val="5"/>
          <w:sz w:val="24"/>
          <w:szCs w:val="24"/>
        </w:rPr>
        <w:fldChar w:fldCharType="end"/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 привязывается к </w:t>
      </w:r>
      <w:r>
        <w:rPr>
          <w:sz w:val="24"/>
          <w:szCs w:val="24"/>
          <w:lang w:val="en-US"/>
        </w:rPr>
        <w:t>IDE</w:t>
      </w:r>
      <w:r>
        <w:rPr>
          <w:sz w:val="24"/>
          <w:szCs w:val="24"/>
        </w:rPr>
        <w:t xml:space="preserve"> процессора терминала и может быть запущенно только на этом устройстве.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>Для удаленного управления возможна настройка терминалов при помощи  программ удаленного доступа.</w:t>
      </w:r>
    </w:p>
    <w:p>
      <w:pPr>
        <w:pStyle w:val="13"/>
        <w:rPr>
          <w:sz w:val="24"/>
          <w:szCs w:val="24"/>
        </w:rPr>
      </w:pPr>
      <w:r>
        <w:rPr>
          <w:sz w:val="24"/>
          <w:szCs w:val="24"/>
        </w:rPr>
        <w:t xml:space="preserve">Терминал в стандартной комплектации имеет стандартное подключение по сети </w:t>
      </w:r>
      <w:r>
        <w:rPr>
          <w:sz w:val="24"/>
          <w:szCs w:val="24"/>
          <w:lang w:val="en-US"/>
        </w:rPr>
        <w:t>LAN</w:t>
      </w:r>
      <w:r>
        <w:rPr>
          <w:sz w:val="24"/>
          <w:szCs w:val="24"/>
        </w:rPr>
        <w:t xml:space="preserve">. Для подключения по сети </w:t>
      </w:r>
      <w:r>
        <w:rPr>
          <w:sz w:val="24"/>
          <w:szCs w:val="24"/>
          <w:lang w:val="en-US"/>
        </w:rPr>
        <w:t>WiFi</w:t>
      </w:r>
      <w:r>
        <w:rPr>
          <w:sz w:val="24"/>
          <w:szCs w:val="24"/>
        </w:rPr>
        <w:t xml:space="preserve"> необходимо заказать дополнительную опцию (оплачивается отдельно).</w:t>
      </w:r>
    </w:p>
    <w:p>
      <w:pPr>
        <w:pStyle w:val="13"/>
        <w:rPr>
          <w:sz w:val="24"/>
          <w:szCs w:val="24"/>
        </w:rPr>
      </w:pPr>
    </w:p>
    <w:p>
      <w:pPr>
        <w:pStyle w:val="13"/>
        <w:rPr>
          <w:shd w:val="clear" w:color="auto" w:fill="FFFFFF"/>
          <w:lang w:eastAsia="ru-RU"/>
        </w:rPr>
      </w:pPr>
    </w:p>
    <w:p>
      <w:pPr>
        <w:spacing w:after="0"/>
      </w:pPr>
      <w:r>
        <w:rPr>
          <w:b/>
        </w:rPr>
        <w:t>Найденные ошибки и недочеты после поставленной подписи не являются основанием для бесплатной переделки программного обеспечения терминала.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Дата заполнения ТЗ     «____» ___________20__ года.</w:t>
      </w: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ТЗ заполнил ______________________ должность _______________________</w:t>
      </w: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Подпись ответственного лица _________________________________________</w:t>
      </w: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Печать организации :</w:t>
      </w:r>
    </w:p>
    <w:p>
      <w:pPr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br w:type="page"/>
      </w:r>
    </w:p>
    <w:p>
      <w:pPr>
        <w:pStyle w:val="13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Приложение 1 Таблица цветов. (подробнее цвета можно увидеть в папке с ТЗ)</w:t>
      </w:r>
    </w:p>
    <w:p>
      <w:pPr>
        <w:pStyle w:val="13"/>
        <w:rPr>
          <w:shd w:val="clear" w:color="auto" w:fill="FFFFFF"/>
          <w:lang w:eastAsia="ru-RU"/>
        </w:rPr>
      </w:pPr>
    </w:p>
    <w:p>
      <w:pPr>
        <w:pStyle w:val="13"/>
        <w:jc w:val="center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drawing>
          <wp:inline distT="0" distB="0" distL="0" distR="0">
            <wp:extent cx="3310890" cy="87439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76" cy="874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124D6"/>
    <w:multiLevelType w:val="multilevel"/>
    <w:tmpl w:val="069124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79"/>
    <w:rsid w:val="0003140D"/>
    <w:rsid w:val="00162B7E"/>
    <w:rsid w:val="004414B4"/>
    <w:rsid w:val="004C2B35"/>
    <w:rsid w:val="004C39BE"/>
    <w:rsid w:val="004E43D1"/>
    <w:rsid w:val="00546307"/>
    <w:rsid w:val="005A19FF"/>
    <w:rsid w:val="005C6391"/>
    <w:rsid w:val="005D5DB8"/>
    <w:rsid w:val="005F2780"/>
    <w:rsid w:val="00653D8F"/>
    <w:rsid w:val="00830AF3"/>
    <w:rsid w:val="00893679"/>
    <w:rsid w:val="008F21BE"/>
    <w:rsid w:val="009048EF"/>
    <w:rsid w:val="0093487A"/>
    <w:rsid w:val="00953B73"/>
    <w:rsid w:val="00955A81"/>
    <w:rsid w:val="009826A7"/>
    <w:rsid w:val="00A240C3"/>
    <w:rsid w:val="00B86C6C"/>
    <w:rsid w:val="00C36A2D"/>
    <w:rsid w:val="00C61DB6"/>
    <w:rsid w:val="00CA4713"/>
    <w:rsid w:val="00CC2944"/>
    <w:rsid w:val="00D6038D"/>
    <w:rsid w:val="00D65C37"/>
    <w:rsid w:val="00D97DA8"/>
    <w:rsid w:val="00E3165E"/>
    <w:rsid w:val="00E86187"/>
    <w:rsid w:val="00EB3383"/>
    <w:rsid w:val="00EB6B04"/>
    <w:rsid w:val="00F039D2"/>
    <w:rsid w:val="00F37B85"/>
    <w:rsid w:val="00FF1AE2"/>
    <w:rsid w:val="7E6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line number"/>
    <w:basedOn w:val="3"/>
    <w:semiHidden/>
    <w:unhideWhenUsed/>
    <w:uiPriority w:val="99"/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3"/>
    <w:link w:val="8"/>
    <w:uiPriority w:val="99"/>
  </w:style>
  <w:style w:type="character" w:customStyle="1" w:styleId="16">
    <w:name w:val="Нижний колонтитул Знак"/>
    <w:basedOn w:val="3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095-89FA-45DA-8F69-C852A05D8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1753</Words>
  <Characters>9996</Characters>
  <Lines>83</Lines>
  <Paragraphs>23</Paragraphs>
  <TotalTime>3</TotalTime>
  <ScaleCrop>false</ScaleCrop>
  <LinksUpToDate>false</LinksUpToDate>
  <CharactersWithSpaces>11726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2016-05-26T21:52:00Z</dcterms:created>
  <dc:creator>ООО Статус Маркетинг</dc:creator>
  <cp:lastModifiedBy>arsiriy</cp:lastModifiedBy>
  <cp:lastPrinted>2016-05-19T11:42:00Z</cp:lastPrinted>
  <dcterms:modified xsi:type="dcterms:W3CDTF">2022-09-01T13:44:42Z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A878901FB8BC4E3C820606076467A097</vt:lpwstr>
  </property>
</Properties>
</file>